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comments.xml" ContentType="application/vnd.openxmlformats-officedocument.wordprocessingml.comment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right"/>
        <w:rPr/>
      </w:pPr>
      <w:r>
        <w:rPr/>
        <w:t xml:space="preserve">Document exemple : version </w:t>
      </w:r>
      <w:r>
        <w:rPr/>
        <w:t>corrigée, accessible</w:t>
      </w:r>
      <w:r>
        <w:rPr/>
        <w:commentReference w:id="0"/>
      </w:r>
    </w:p>
    <w:p>
      <w:pPr>
        <w:pStyle w:val="Title"/>
        <w:spacing w:before="58" w:after="115"/>
        <w:rPr/>
      </w:pPr>
      <w:r>
        <w:rPr/>
        <w:t>Sécurité informatique</w:t>
      </w:r>
    </w:p>
    <w:p>
      <w:pPr>
        <w:pStyle w:val="Heading1"/>
        <w:numPr>
          <w:ilvl w:val="0"/>
          <w:numId w:val="1"/>
        </w:numPr>
        <w:spacing w:before="115" w:after="86"/>
        <w:ind w:left="0" w:hanging="0"/>
        <w:rPr/>
      </w:pPr>
      <w:r>
        <w:rPr/>
        <w:t>Les dangers</w:t>
      </w:r>
      <w:r>
        <w:rPr/>
        <w:commentReference w:id="1"/>
      </w:r>
    </w:p>
    <w:p>
      <w:pPr>
        <w:pStyle w:val="TextBody"/>
        <w:rPr/>
      </w:pPr>
      <w:r>
        <w:drawing>
          <wp:anchor behindDoc="0" distT="0" distB="0" distL="0" distR="0" simplePos="0" locked="0" layoutInCell="1" allowOverlap="1" relativeHeight="2">
            <wp:simplePos x="0" y="0"/>
            <wp:positionH relativeFrom="column">
              <wp:posOffset>5318760</wp:posOffset>
            </wp:positionH>
            <wp:positionV relativeFrom="paragraph">
              <wp:posOffset>-66675</wp:posOffset>
            </wp:positionV>
            <wp:extent cx="1443355" cy="15138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43355" cy="1513840"/>
                    </a:xfrm>
                    <a:prstGeom prst="rect">
                      <a:avLst/>
                    </a:prstGeom>
                  </pic:spPr>
                </pic:pic>
              </a:graphicData>
            </a:graphic>
          </wp:anchor>
        </w:drawing>
      </w:r>
      <w:r>
        <w:rPr/>
        <w:t>Bien suivre les bonnes pratiques de sécurité informatique permet :</w:t>
      </w:r>
    </w:p>
    <w:p>
      <w:pPr>
        <w:pStyle w:val="TextBody"/>
        <w:numPr>
          <w:ilvl w:val="0"/>
          <w:numId w:val="2"/>
        </w:numPr>
        <w:rPr/>
      </w:pPr>
      <w:r>
        <w:rPr/>
        <w:t>D’éviter de perdre des données : un nouveau type de virus, les «</w:t>
      </w:r>
      <w:r>
        <w:rPr>
          <w:lang w:val="en-US"/>
        </w:rPr>
        <w:t> ransomware </w:t>
      </w:r>
      <w:r>
        <w:rPr/>
        <w:t>» tentent</w:t>
      </w:r>
      <w:bookmarkStart w:id="0" w:name="__DdeLink__250_1280592530"/>
      <w:r>
        <w:rPr/>
        <w:t xml:space="preserve"> de </w:t>
      </w:r>
      <w:bookmarkEnd w:id="0"/>
      <w:r>
        <w:rPr/>
        <w:t>chiffrer et détruire vos fichiers.</w:t>
      </w:r>
    </w:p>
    <w:p>
      <w:pPr>
        <w:pStyle w:val="TextBody"/>
        <w:numPr>
          <w:ilvl w:val="0"/>
          <w:numId w:val="2"/>
        </w:numPr>
        <w:rPr/>
      </w:pPr>
      <w:r>
        <w:rPr/>
        <w:t>D’éviter de se faire voler des informations personnelles : par exemple, de garder en sécurité ses comptes bancaires, vos informations médicales, et d’autres informations sur vous qui peuvent être utilisées pour vous nuire,</w:t>
      </w:r>
      <w:r>
        <w:rPr/>
        <w:commentReference w:id="2"/>
      </w:r>
      <w:r>
        <w:rPr/>
        <w:t xml:space="preserve"> même si « vous n’avez rien à cacher ».</w:t>
      </w:r>
    </w:p>
    <w:p>
      <w:pPr>
        <w:pStyle w:val="TextBody"/>
        <w:numPr>
          <w:ilvl w:val="0"/>
          <w:numId w:val="2"/>
        </w:numPr>
        <w:rPr/>
      </w:pPr>
      <w:r>
        <w:rPr/>
        <w:t>D’éviter de faire courir les mêmes risques avec les personnes avec qui vous échangez des fichiers, qui sont dans vos adresses email de contact, qui sont sur le même réseau… Des techniques fréquemment utilisées par les virus informatiques pour se propager à vos amis.</w:t>
      </w:r>
      <w:r>
        <w:rPr/>
        <w:commentReference w:id="3"/>
      </w:r>
    </w:p>
    <w:p>
      <w:pPr>
        <w:pStyle w:val="Heading1"/>
        <w:numPr>
          <w:ilvl w:val="0"/>
          <w:numId w:val="1"/>
        </w:numPr>
        <w:ind w:left="0" w:hanging="0"/>
        <w:rPr/>
      </w:pPr>
      <w:r>
        <w:rPr/>
        <w:t>Les mails</w:t>
      </w:r>
    </w:p>
    <w:p>
      <w:pPr>
        <w:pStyle w:val="TextBody"/>
        <w:rPr/>
      </w:pPr>
      <w:r>
        <w:rPr/>
        <w:t xml:space="preserve">Lorsque vous recevez un email, n’ouvrez pas de pièce jointe ou de lien si vous n’êtes pas sûr de pouvoir faire confiance à l’expéditeur. Même si vous connaissez l’expéditeur, les virus peuvent envoyer des mails avec une fausse adresse. Faites attention si vous passez la souris sur un lien ou un bouton, vous voyez apparaître l’adresse de destination en bas de la fenêtre, vérifiez que le nom de domaine (ce qu’il y a juste avant le 3eme « / », par exemple </w:t>
      </w:r>
      <w:r>
        <w:rPr>
          <w:b/>
          <w:bCs/>
          <w:color w:val="CC0000"/>
        </w:rPr>
        <w:t>utc.fr/</w:t>
      </w:r>
      <w:r>
        <w:rPr>
          <w:b/>
          <w:bCs/>
          <w:color w:val="CC0000"/>
        </w:rPr>
        <w:commentReference w:id="4"/>
      </w:r>
      <w:r>
        <w:rPr/>
        <w:t xml:space="preserve"> dans</w:t>
      </w:r>
      <w:r>
        <w:rPr/>
        <w:t xml:space="preserve"> https://ent.</w:t>
      </w:r>
      <w:r>
        <w:rPr>
          <w:b/>
          <w:bCs/>
          <w:color w:val="CC0000"/>
        </w:rPr>
        <w:t>utc.fr/</w:t>
      </w:r>
      <w:r>
        <w:rPr/>
        <w:t>ma-page-web/machin-truc/</w:t>
      </w:r>
      <w:r>
        <w:rPr/>
        <w:t>)</w:t>
      </w:r>
      <w:r>
        <w:rPr/>
        <w:t xml:space="preserve"> correspond bien </w:t>
      </w:r>
      <w:r>
        <w:rPr/>
        <w:t>au site de</w:t>
      </w:r>
      <w:r>
        <w:rPr/>
        <w:t xml:space="preserve"> l’institution officielle et bien orthographiée que vous souhaitez contacter.</w:t>
      </w:r>
      <w:r>
        <w:rPr/>
        <w:commentReference w:id="5"/>
      </w:r>
    </w:p>
    <w:p>
      <w:pPr>
        <w:pStyle w:val="TextBody"/>
        <w:spacing w:before="0" w:after="140"/>
        <w:jc w:val="center"/>
        <w:rPr/>
      </w:pPr>
      <w:r>
        <w:rPr/>
      </w:r>
      <w:r>
        <w:rPr/>
        <w:commentReference w:id="6"/>
      </w:r>
      <w:r>
        <mc:AlternateContent>
          <mc:Choice Requires="wps">
            <w:drawing>
              <wp:inline distT="0" distB="0" distL="0" distR="0">
                <wp:extent cx="5585460" cy="4030980"/>
                <wp:effectExtent l="0" t="0" r="0" b="0"/>
                <wp:docPr id="2" name="Frame1"/>
                <a:graphic xmlns:a="http://schemas.openxmlformats.org/drawingml/2006/main">
                  <a:graphicData uri="http://schemas.microsoft.com/office/word/2010/wordprocessingShape">
                    <wps:wsp>
                      <wps:cNvSpPr txBox="1"/>
                      <wps:spPr>
                        <a:xfrm>
                          <a:off x="0" y="0"/>
                          <a:ext cx="5585460" cy="4030980"/>
                        </a:xfrm>
                        <a:prstGeom prst="rect"/>
                      </wps:spPr>
                      <wps:txbx>
                        <w:txbxContent>
                          <w:p>
                            <w:pPr>
                              <w:pStyle w:val="Caption"/>
                              <w:suppressLineNumbers/>
                              <w:spacing w:before="120" w:after="120"/>
                              <w:rPr/>
                            </w:pPr>
                            <w:r>
                              <w:rPr/>
                              <w:drawing>
                                <wp:inline distT="0" distB="0" distL="0" distR="0">
                                  <wp:extent cx="5585460" cy="3779520"/>
                                  <wp:effectExtent l="0" t="0" r="0" b="0"/>
                                  <wp:docPr id="3" name="Cap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scr=""/>
                                          <pic:cNvPicPr>
                                            <a:picLocks noChangeAspect="1" noChangeArrowheads="1"/>
                                          </pic:cNvPicPr>
                                        </pic:nvPicPr>
                                        <pic:blipFill>
                                          <a:blip r:embed="rId3"/>
                                          <a:stretch>
                                            <a:fillRect/>
                                          </a:stretch>
                                        </pic:blipFill>
                                        <pic:spPr bwMode="auto">
                                          <a:xfrm>
                                            <a:off x="0" y="0"/>
                                            <a:ext cx="5585460" cy="3779520"/>
                                          </a:xfrm>
                                          <a:prstGeom prst="rect">
                                            <a:avLst/>
                                          </a:prstGeom>
                                        </pic:spPr>
                                      </pic:pic>
                                    </a:graphicData>
                                  </a:graphic>
                                </wp:inline>
                              </w:drawing>
                            </w:r>
                            <w:r>
                              <w:rPr/>
                              <w:t>Mail qui vous envoie vers un faux site de banque, pour vous voler vos codes</w:t>
                            </w:r>
                          </w:p>
                        </w:txbxContent>
                      </wps:txbx>
                      <wps:bodyPr anchor="t" lIns="0" tIns="0" rIns="0" bIns="0">
                        <a:noAutofit/>
                      </wps:bodyPr>
                    </wps:wsp>
                  </a:graphicData>
                </a:graphic>
              </wp:inline>
            </w:drawing>
          </mc:Choice>
          <mc:Fallback>
            <w:pict>
              <v:rect style="position:absolute;rotation:0;width:439.8pt;height:317.4pt;mso-wrap-distance-left:0pt;mso-wrap-distance-right:0pt;mso-wrap-distance-top:0pt;mso-wrap-distance-bottom:0pt;margin-top:-158.7pt;mso-position-vertical:center;mso-position-vertical-relative:page;margin-left:82.3pt;mso-position-horizontal-relative:page">
                <v:textbox inset="0in,0in,0in,0in">
                  <w:txbxContent>
                    <w:p>
                      <w:pPr>
                        <w:pStyle w:val="Caption"/>
                        <w:suppressLineNumbers/>
                        <w:spacing w:before="120" w:after="120"/>
                        <w:rPr/>
                      </w:pPr>
                      <w:r>
                        <w:rPr/>
                        <w:drawing>
                          <wp:inline distT="0" distB="0" distL="0" distR="0">
                            <wp:extent cx="5585460" cy="3779520"/>
                            <wp:effectExtent l="0" t="0" r="0" b="0"/>
                            <wp:docPr id="4" name="Cap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scr=""/>
                                    <pic:cNvPicPr>
                                      <a:picLocks noChangeAspect="1" noChangeArrowheads="1"/>
                                    </pic:cNvPicPr>
                                  </pic:nvPicPr>
                                  <pic:blipFill>
                                    <a:blip r:embed="rId3"/>
                                    <a:stretch>
                                      <a:fillRect/>
                                    </a:stretch>
                                  </pic:blipFill>
                                  <pic:spPr bwMode="auto">
                                    <a:xfrm>
                                      <a:off x="0" y="0"/>
                                      <a:ext cx="5585460" cy="3779520"/>
                                    </a:xfrm>
                                    <a:prstGeom prst="rect">
                                      <a:avLst/>
                                    </a:prstGeom>
                                  </pic:spPr>
                                </pic:pic>
                              </a:graphicData>
                            </a:graphic>
                          </wp:inline>
                        </w:drawing>
                      </w:r>
                      <w:r>
                        <w:rPr/>
                        <w:t>Mail qui vous envoie vers un faux site de banque, pour vous voler vos codes</w:t>
                      </w:r>
                    </w:p>
                  </w:txbxContent>
                </v:textbox>
                <w10:wrap type="square"/>
              </v:rect>
            </w:pict>
          </mc:Fallback>
        </mc:AlternateContent>
      </w:r>
    </w:p>
    <w:sectPr>
      <w:type w:val="nextPage"/>
      <w:pgSz w:w="11909" w:h="16834"/>
      <w:pgMar w:left="864" w:right="864" w:header="0" w:top="720" w:footer="0" w:bottom="720" w:gutter="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17-03-13T20:28:11Z" w:initials="">
    <w:p>
      <w:r>
        <w:rPr>
          <w:rFonts w:eastAsia="Noto Sans CJK SC Regular" w:cs="FreeSans" w:ascii="Liberation Serif" w:hAnsi="Liberation Serif"/>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4"/>
          <w:u w:val="none"/>
          <w:vertAlign w:val="baseline"/>
          <w:em w:val="none"/>
          <w:lang w:bidi="hi-IN" w:eastAsia="zh-CN" w:val="fr-FR"/>
        </w:rPr>
        <w:t>Pensez au méta-données du document ! (Fichiers → Propriétés → Description)</w:t>
      </w:r>
    </w:p>
  </w:comment>
  <w:comment w:id="1" w:author="Unknown Author" w:date="2017-03-13T20:11:26Z" w:initials="">
    <w:p>
      <w:r>
        <w:rPr>
          <w:rFonts w:eastAsia="Noto Sans CJK SC Regular" w:cs="FreeSans" w:ascii="Liberation Serif" w:hAnsi="Liberation Serif"/>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4"/>
          <w:u w:val="none"/>
          <w:vertAlign w:val="baseline"/>
          <w:em w:val="none"/>
          <w:lang w:bidi="hi-IN" w:eastAsia="zh-CN" w:val="fr-FR"/>
        </w:rPr>
        <w:t>Utiliser le style « titre » à la place de juste grossir la taille du texte</w:t>
      </w:r>
    </w:p>
  </w:comment>
  <w:comment w:id="2" w:author="Unknown Author" w:date="2017-03-13T20:27:41Z" w:initials="">
    <w:p>
      <w:r>
        <w:rPr>
          <w:rFonts w:cs="FreeSans" w:eastAsia="Noto Sans CJK SC Regular" w:ascii="Liberation Serif" w:hAnsi="Liberation Serif"/>
          <w:b w:val="false"/>
          <w:bCs w:val="false"/>
          <w:i w:val="false"/>
          <w:iCs w:val="false"/>
          <w:caps w:val="false"/>
          <w:smallCaps w:val="false"/>
          <w:strike w:val="false"/>
          <w:dstrike w:val="false"/>
          <w:outline w:val="false"/>
          <w:shadow w:val="false"/>
          <w:emboss w:val="false"/>
          <w:imprint w:val="false"/>
          <w:color w:val="000000"/>
          <w:spacing w:val="0"/>
          <w:w w:val="100"/>
          <w:position w:val="0"/>
          <w:sz w:val="20"/>
          <w:sz w:val="20"/>
          <w:szCs w:val="24"/>
          <w:u w:val="none"/>
          <w:vertAlign w:val="baseline"/>
          <w:em w:val="none"/>
          <w:lang w:val="fr-FR" w:eastAsia="zh-CN" w:bidi="hi-IN"/>
        </w:rPr>
        <w:t>Image d’illustration, retirer le texte alternatif</w:t>
      </w:r>
    </w:p>
  </w:comment>
  <w:comment w:id="3" w:author="Unknown Author" w:date="2017-03-13T20:17:50Z" w:initials="">
    <w:p>
      <w:r>
        <w:rPr>
          <w:rFonts w:eastAsia="Noto Sans CJK SC Regular" w:cs="FreeSans" w:ascii="Liberation Serif" w:hAnsi="Liberation Serif"/>
          <w:b w:val="false"/>
          <w:bCs w:val="false"/>
          <w:i w:val="false"/>
          <w:iCs w:val="false"/>
          <w:caps w:val="false"/>
          <w:smallCaps w:val="false"/>
          <w:strike w:val="false"/>
          <w:dstrike w:val="false"/>
          <w:outline w:val="false"/>
          <w:shadow w:val="false"/>
          <w:emboss w:val="false"/>
          <w:imprint w:val="false"/>
          <w:color w:val="000000"/>
          <w:spacing w:val="0"/>
          <w:w w:val="100"/>
          <w:position w:val="0"/>
          <w:sz w:val="20"/>
          <w:szCs w:val="24"/>
          <w:u w:val="none"/>
          <w:vertAlign w:val="baseline"/>
          <w:em w:val="none"/>
          <w:lang w:eastAsia="zh-CN" w:bidi="hi-IN" w:val="fr-FR"/>
        </w:rPr>
        <w:t>Liste à puce qui utilise la fonction du traitement de texte et pas juste des caractères spéciaux en début de paragraphe.</w:t>
      </w:r>
    </w:p>
  </w:comment>
  <w:comment w:id="4" w:author="Unknown Author" w:date="2017-03-13T20:39:12Z" w:initials="">
    <w:p>
      <w:r>
        <w:rPr>
          <w:rFonts w:eastAsia="Noto Sans CJK SC Regular" w:cs="FreeSans" w:ascii="Liberation Serif" w:hAnsi="Liberation Serif"/>
          <w:b w:val="false"/>
          <w:bCs w:val="false"/>
          <w:i w:val="false"/>
          <w:iCs w:val="false"/>
          <w:caps w:val="false"/>
          <w:smallCaps w:val="false"/>
          <w:strike w:val="false"/>
          <w:dstrike w:val="false"/>
          <w:outline w:val="false"/>
          <w:shadow w:val="false"/>
          <w:emboss w:val="false"/>
          <w:imprint w:val="false"/>
          <w:color w:val="000000"/>
          <w:spacing w:val="0"/>
          <w:w w:val="100"/>
          <w:position w:val="0"/>
          <w:sz w:val="20"/>
          <w:szCs w:val="24"/>
          <w:u w:val="none"/>
          <w:vertAlign w:val="baseline"/>
          <w:em w:val="none"/>
          <w:lang w:eastAsia="zh-CN" w:bidi="hi-IN" w:val="fr-FR"/>
        </w:rPr>
        <w:t>Ne pas donner l’info uniquement par la couleur. Veiller au contraste.</w:t>
      </w:r>
    </w:p>
  </w:comment>
  <w:comment w:id="5" w:author="Unknown Author" w:date="2017-03-13T20:26:14Z" w:initials="">
    <w:p>
      <w:r>
        <w:rPr>
          <w:rFonts w:cs="FreeSans" w:eastAsia="Noto Sans CJK SC Regular" w:ascii="Liberation Serif" w:hAnsi="Liberation Serif"/>
          <w:b w:val="false"/>
          <w:bCs w:val="false"/>
          <w:i w:val="false"/>
          <w:iCs w:val="false"/>
          <w:caps w:val="false"/>
          <w:smallCaps w:val="false"/>
          <w:strike w:val="false"/>
          <w:dstrike w:val="false"/>
          <w:outline w:val="false"/>
          <w:shadow w:val="false"/>
          <w:emboss w:val="false"/>
          <w:imprint w:val="false"/>
          <w:color w:val="000000"/>
          <w:spacing w:val="0"/>
          <w:w w:val="100"/>
          <w:position w:val="0"/>
          <w:sz w:val="20"/>
          <w:sz w:val="20"/>
          <w:szCs w:val="24"/>
          <w:u w:val="none"/>
          <w:vertAlign w:val="baseline"/>
          <w:em w:val="none"/>
          <w:lang w:val="fr-FR" w:eastAsia="zh-CN" w:bidi="hi-IN"/>
        </w:rPr>
        <w:t>Agrandir le texte trop petit. Optionnel : choisir une police « sans serif » et aligné à gauche pour plus de lisibilité.</w:t>
      </w:r>
    </w:p>
  </w:comment>
  <w:comment w:id="6" w:author="Unknown Author" w:date="2017-03-13T20:26:34Z" w:initials="">
    <w:p>
      <w:r>
        <w:rPr>
          <w:rFonts w:eastAsia="Noto Sans CJK SC Regular" w:cs="FreeSans" w:ascii="Liberation Serif" w:hAnsi="Liberation Serif"/>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4"/>
          <w:u w:val="none"/>
          <w:vertAlign w:val="baseline"/>
          <w:em w:val="none"/>
          <w:lang w:bidi="hi-IN" w:eastAsia="zh-CN" w:val="fr-FR"/>
        </w:rPr>
        <w:t>Rajouter une légende et un texte alternatif. Dans l’idéal, on utiliserait une description longue, mais libreoffice ne le permet pas.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 w:name="Liberation Serif">
    <w:altName w:val="Times New Roman"/>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432"/>
        </w:tabs>
        <w:ind w:left="432" w:hanging="288"/>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643"/>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fr-FR" w:eastAsia="zh-CN" w:bidi="hi-IN"/>
    </w:rPr>
  </w:style>
  <w:style w:type="paragraph" w:styleId="Heading1">
    <w:name w:val="Heading 1"/>
    <w:basedOn w:val="Heading"/>
    <w:next w:val="TextBody"/>
    <w:qFormat/>
    <w:pPr>
      <w:numPr>
        <w:ilvl w:val="0"/>
        <w:numId w:val="1"/>
      </w:numPr>
      <w:spacing w:before="115" w:after="86"/>
      <w:ind w:left="0" w:hanging="0"/>
      <w:outlineLvl w:val="0"/>
      <w:outlineLvl w:val="0"/>
    </w:pPr>
    <w:rPr>
      <w:b/>
      <w:bCs w:val="false"/>
      <w:sz w:val="36"/>
      <w:szCs w:val="36"/>
    </w:rPr>
  </w:style>
  <w:style w:type="paragraph" w:styleId="Heading2">
    <w:name w:val="Heading 2"/>
    <w:basedOn w:val="Heading"/>
    <w:next w:val="TextBody"/>
    <w:qFormat/>
    <w:pPr>
      <w:numPr>
        <w:ilvl w:val="1"/>
        <w:numId w:val="1"/>
      </w:numPr>
      <w:spacing w:before="200" w:after="120"/>
      <w:ind w:left="0" w:hanging="0"/>
      <w:outlineLvl w:val="1"/>
      <w:outlineLvl w:val="1"/>
    </w:pPr>
    <w:rPr>
      <w:b/>
      <w:bCs/>
      <w:sz w:val="32"/>
      <w:szCs w:val="32"/>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rFonts w:ascii="Arial" w:hAnsi="Arial"/>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LibreOffice/5.1.4.2$Linux_X86_64 LibreOffice_project/10m0$Build-2</Application>
  <Pages>1</Pages>
  <Words>247</Words>
  <Characters>1266</Characters>
  <CharactersWithSpaces>1500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2017-03-13T18:54:18Z</dcterms:created>
  <dc:creator/>
  <dc:description/>
  <cp:keywords>sécurité virus vie privée arnaques bonnes pratiques</cp:keywords>
  <dc:language>fr-FR</dc:language>
  <cp:lastModifiedBy/>
  <dcterms:modified xsi:type="dcterms:W3CDTF">2017-03-13T20:44:28Z</dcterms:modified>
  <cp:revision>7</cp:revision>
  <dc:subject>Bonnes pratiques de sécurité informatique (mails)</dc:subject>
  <dc:title>Sécurité informatique</dc:title>
</cp:coreProperties>
</file>